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74" w:rsidRPr="00655C96" w:rsidRDefault="00CD7DEA" w:rsidP="00E01A8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ХАРАКТАРАЛА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ГІ</w:t>
      </w:r>
      <w:r w:rsidR="00040274" w:rsidRPr="00655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ЧНЫЯ </w:t>
      </w:r>
      <w:r w:rsidR="00040274" w:rsidRPr="00655C9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АСАБЛІВАСЦІ</w:t>
      </w:r>
    </w:p>
    <w:p w:rsidR="00040274" w:rsidRDefault="00040274" w:rsidP="00E01A8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655C9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ЛІТАРАТУРНЫХ ГЕРОЯЎ </w:t>
      </w:r>
      <w:r w:rsidRPr="00655C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>В. БЫКАВА</w:t>
      </w:r>
    </w:p>
    <w:p w:rsidR="0049677F" w:rsidRDefault="0049677F" w:rsidP="00E01A8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49677F" w:rsidRPr="00655C96" w:rsidRDefault="0049677F" w:rsidP="00E01A8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6745DC" w:rsidRDefault="00040274" w:rsidP="00E01A8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</w:t>
      </w:r>
      <w:r w:rsidRPr="006745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У. </w:t>
      </w:r>
      <w:proofErr w:type="spellStart"/>
      <w:r w:rsidRPr="00674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Васюк</w:t>
      </w:r>
      <w:proofErr w:type="spellEnd"/>
      <w:r w:rsidRPr="005E4B3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(МДУ </w:t>
      </w:r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імя </w:t>
      </w:r>
      <w:proofErr w:type="spellStart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Куляшова</w:t>
      </w:r>
      <w:proofErr w:type="spellEnd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040274" w:rsidRPr="005E4B34" w:rsidRDefault="00040274" w:rsidP="00E01A8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Навук</w:t>
      </w:r>
      <w:proofErr w:type="spellEnd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кір. </w:t>
      </w:r>
      <w:r w:rsidRPr="006745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Э</w:t>
      </w:r>
      <w:r w:rsidRPr="00674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.В. </w:t>
      </w:r>
      <w:proofErr w:type="spellStart"/>
      <w:r w:rsidRPr="00674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Катлярова</w:t>
      </w:r>
      <w:proofErr w:type="spellEnd"/>
      <w:r w:rsidRPr="00674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040274" w:rsidRPr="005E4B34" w:rsidRDefault="00040274" w:rsidP="00E01A8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канд. </w:t>
      </w:r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псіхал</w:t>
      </w:r>
      <w:proofErr w:type="gramStart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.</w:t>
      </w:r>
      <w:proofErr w:type="gramEnd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proofErr w:type="spellStart"/>
      <w:proofErr w:type="gramStart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авук</w:t>
      </w:r>
      <w:proofErr w:type="spellEnd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E4B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даиэнт</w:t>
      </w:r>
      <w:proofErr w:type="spellEnd"/>
    </w:p>
    <w:p w:rsidR="005E4B34" w:rsidRDefault="005E4B34" w:rsidP="00E01A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040274" w:rsidRPr="00655C96" w:rsidRDefault="00040274" w:rsidP="00E01A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Васіль Быкаў з'яўляецца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вядомым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прадстаўніком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беларускай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літаратурнай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прозы,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якой ён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перадаваў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напружаную </w:t>
      </w:r>
      <w:r w:rsidR="00CD7DEA"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атмасфе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ру ваеннай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рэчаіснасці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праз чалавечыя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думкі, адчуванні, </w:t>
      </w:r>
      <w:r w:rsidR="00CD7DEA"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пера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жыванні, </w:t>
      </w:r>
      <w:r w:rsidRPr="005E4B3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характары.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Задача педагога -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развіць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у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вучняў уменні псіхалагічнага аналізу ўнутранага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свету 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чалавека, ш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то,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наш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погляд, з'яўляецца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актуальным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 арганізацыі і правядзенні ўрокаў </w:t>
      </w:r>
      <w:r w:rsidRPr="006745D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беларускай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літатаруры.</w:t>
      </w:r>
    </w:p>
    <w:p w:rsidR="00040274" w:rsidRPr="00655C96" w:rsidRDefault="00040274" w:rsidP="00E01A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Праведзены ў дадзеным да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следаванні аналіз характараў ге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рояў у творах Быкава дазволіў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вызначыць, што аповесці насыча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 рознымі тыпамі характараў, унутранага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складу герояў (Свіст -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гіпертып, Пшаніч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 - гіпатып і г.д.). Пі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сьменнік падае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нам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прыклад народнага характару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вобразах Хведара Роўбы і Петрака Багацькі. Аў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тар аповесц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ей "Аблава" і "Знак бяды" надзя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ляе іх рысамі сензетыўнага тыпу асобы (уражлівы, адчувальны, спакойны, ціхі, памяркоўны), але пад уплывам бесчалавечых аб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ставін такія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характары трасф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армуюцца, набываюць рысы, здоль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 выяўляўляцца ў бурн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/>
        </w:rPr>
        <w:t>ым пратэсце або замкненасці, моц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ным выбуху пачуццяў.</w:t>
      </w:r>
    </w:p>
    <w:p w:rsidR="00040274" w:rsidRPr="00655C96" w:rsidRDefault="00040274" w:rsidP="00E01A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Эмпірычнае </w:t>
      </w:r>
      <w:proofErr w:type="spellStart"/>
      <w:r w:rsidR="00CD7DE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даслед</w:t>
      </w:r>
      <w:proofErr w:type="spellEnd"/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ванне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праводзілася 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школе </w:t>
      </w:r>
      <w:proofErr w:type="spellStart"/>
      <w:r w:rsidR="00CD7DE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сярод</w:t>
      </w:r>
      <w:proofErr w:type="spellEnd"/>
      <w:r w:rsidR="00CD7DE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CD7DE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вуч</w:t>
      </w:r>
      <w:proofErr w:type="spellEnd"/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няў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proofErr w:type="spellStart"/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прыкладзе</w:t>
      </w:r>
      <w:proofErr w:type="spellEnd"/>
      <w:r w:rsidRPr="00655C96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методыкі меркаванняў. Дадзеную методыку можна выкарыстоўваць на уроках бе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ларускай літаратуры у трох варыян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тах: вусны адказ, міні-сачыненне і анкета "Я</w:t>
      </w:r>
      <w:r w:rsidR="00E01A8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-</w:t>
      </w:r>
      <w:r w:rsidR="00E01A8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Герой", дзе вучні атрымліваюць магчымас</w:t>
      </w:r>
      <w:r w:rsidR="00CD7DE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ць параўнаць свой характар з ха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рактарам героя.</w:t>
      </w:r>
    </w:p>
    <w:p w:rsidR="00040274" w:rsidRPr="00655C96" w:rsidRDefault="00040274" w:rsidP="00E01A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У ходзе даследавання вучні разважалі, шукалі псіхалагічныя асновы характараў герояў, як яны выяўляюцца ў тых ці іншых абставінах, у адносінах з іншым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людзьмі, у паводзінах. Методыка меркаванняў-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дзейсны срода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к у фарміраванні ў падлеткаў асноў аналізу і разуменн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я паводзін людзей у сувязі з іх пс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іхалагіч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най арганізацыяй. Падлеткі прыйшлі да вываду, напрыклад, што з-за крыклівасцю інтанацый, 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геройствам гепертыпа Свіста кры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ецца душа вельмі чулага і му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жнага чалавека. За прыдзірчывас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цю Карпенкі - добрая і спагадл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івая натура. У вобразах супраць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леглых па тэмпераменту Пят</w:t>
      </w:r>
      <w:r w:rsidR="00AC70E2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 і Сцепаніды Багацькаў выяўля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/>
        </w:rPr>
        <w:t>юцца рысы характару беларусаў, народнага характару.</w:t>
      </w:r>
    </w:p>
    <w:p w:rsidR="00C546F1" w:rsidRDefault="00040274" w:rsidP="00E01A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Прынцып вылучэння тыпаў характараў</w:t>
      </w:r>
      <w:r w:rsidR="00E01A8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ў эксперыментальных умовах на ў</w:t>
      </w:r>
      <w:r w:rsidRPr="00655C96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роках беларускай літаратуры з увядзеннем паняццяў псіхалогіі паказаў, што школьнікамі паспяхова засвойваюцца такія паняцці пры дыспутах (альтэрнатыўная тэхналогія) і пры рабоце ў трупах праз пачатковае самастойнае ўсведамленне таго ці іншага факту (інтэрактыўныя тэхналогіі).</w:t>
      </w:r>
    </w:p>
    <w:p w:rsidR="0049677F" w:rsidRDefault="0049677F" w:rsidP="00E01A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49677F" w:rsidRPr="00CD7DEA" w:rsidRDefault="005A1366" w:rsidP="005A1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5A1366">
        <w:rPr>
          <w:rFonts w:ascii="Times New Roman" w:hAnsi="Times New Roman" w:cs="Times New Roman"/>
          <w:color w:val="000000"/>
          <w:sz w:val="28"/>
          <w:szCs w:val="28"/>
        </w:rPr>
        <w:t>Крыніца</w:t>
      </w:r>
      <w:proofErr w:type="spellEnd"/>
      <w:r w:rsidRPr="005A13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2145" w:rsidRPr="0049677F" w:rsidRDefault="0049677F" w:rsidP="0049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Васюк, М.</w:t>
      </w:r>
      <w:r w:rsidR="005A136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У. Характаралагічныя асаблівасці літаратурных герояў В. Быкава / М.</w:t>
      </w:r>
      <w:r w:rsidR="005A136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У. Васюк // Студенческая наука</w:t>
      </w:r>
      <w:r w:rsidR="00E01A8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.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– 2006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01A8F"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–</w:t>
      </w:r>
      <w:r w:rsidR="00E01A8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>Региональная научно-практическая конференция студент</w:t>
      </w:r>
      <w:r w:rsidR="005A1366">
        <w:rPr>
          <w:rFonts w:ascii="Times New Roman" w:eastAsia="Times New Roman" w:hAnsi="Times New Roman" w:cs="Times New Roman"/>
          <w:i/>
          <w:sz w:val="28"/>
          <w:szCs w:val="28"/>
        </w:rPr>
        <w:t xml:space="preserve">ов вузов Могилевской области / </w:t>
      </w:r>
      <w:r w:rsidR="005A136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>од редакцией И.</w:t>
      </w:r>
      <w:r w:rsidR="005A136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>Ситкевич</w:t>
      </w:r>
      <w:proofErr w:type="spellEnd"/>
      <w:r w:rsidRPr="004967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— Могилев : МГУ им. А.</w:t>
      </w:r>
      <w:r w:rsidR="005A136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А. Кулешова, 2006. — С. </w:t>
      </w:r>
      <w:r w:rsidRPr="0049677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291—292.</w:t>
      </w:r>
    </w:p>
    <w:sectPr w:rsidR="00242145" w:rsidRPr="0049677F" w:rsidSect="00C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74"/>
    <w:rsid w:val="00040274"/>
    <w:rsid w:val="001E1082"/>
    <w:rsid w:val="00242145"/>
    <w:rsid w:val="0049677F"/>
    <w:rsid w:val="005A1366"/>
    <w:rsid w:val="005E4B34"/>
    <w:rsid w:val="00655C96"/>
    <w:rsid w:val="006745DC"/>
    <w:rsid w:val="006C3624"/>
    <w:rsid w:val="00AC70E2"/>
    <w:rsid w:val="00C546F1"/>
    <w:rsid w:val="00CD7DEA"/>
    <w:rsid w:val="00DA4187"/>
    <w:rsid w:val="00E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oir-nata</dc:creator>
  <cp:keywords/>
  <dc:description/>
  <cp:lastModifiedBy>oir</cp:lastModifiedBy>
  <cp:revision>10</cp:revision>
  <dcterms:created xsi:type="dcterms:W3CDTF">2014-05-26T09:52:00Z</dcterms:created>
  <dcterms:modified xsi:type="dcterms:W3CDTF">2014-05-28T06:29:00Z</dcterms:modified>
</cp:coreProperties>
</file>